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D4CB" w14:textId="77777777" w:rsidR="00122CCB" w:rsidRPr="00217697" w:rsidRDefault="00122CCB" w:rsidP="00217697"/>
    <w:sectPr w:rsidR="00122CCB" w:rsidRPr="00217697" w:rsidSect="009B791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22" w:right="1417" w:bottom="1417" w:left="1417" w:header="72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A795" w14:textId="77777777" w:rsidR="00575954" w:rsidRDefault="00575954" w:rsidP="007348C2">
      <w:r>
        <w:separator/>
      </w:r>
    </w:p>
  </w:endnote>
  <w:endnote w:type="continuationSeparator" w:id="0">
    <w:p w14:paraId="68DB56CB" w14:textId="77777777" w:rsidR="00575954" w:rsidRDefault="00575954" w:rsidP="007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GothicLTPro-DmCm">
    <w:altName w:val="Calibri"/>
    <w:panose1 w:val="020B0708030502020204"/>
    <w:charset w:val="4D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7"/>
      <w:gridCol w:w="1066"/>
      <w:gridCol w:w="4043"/>
    </w:tblGrid>
    <w:tr w:rsidR="009B7914" w:rsidRPr="009B7914" w14:paraId="4D85D23A" w14:textId="77777777" w:rsidTr="007B5988">
      <w:sdt>
        <w:sdtPr>
          <w:rPr>
            <w:rFonts w:cstheme="minorHAnsi"/>
            <w:b w:val="0"/>
            <w:bCs w:val="0"/>
            <w:color w:val="BFBFBF" w:themeColor="background1" w:themeShade="BF"/>
            <w:sz w:val="16"/>
            <w:szCs w:val="16"/>
          </w:rPr>
          <w:alias w:val="Keywords"/>
          <w:tag w:val=""/>
          <w:id w:val="262427661"/>
          <w:placeholder>
            <w:docPart w:val="366FBAA72C200B4E9AB2CF1DAE93CA0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2182" w:type="pct"/>
            </w:tcPr>
            <w:p w14:paraId="24667ED2" w14:textId="69919820" w:rsidR="009B7914" w:rsidRPr="009B7914" w:rsidRDefault="009B7914" w:rsidP="009B7914">
              <w:pPr>
                <w:pStyle w:val="Pieddepage"/>
                <w:jc w:val="left"/>
                <w:rPr>
                  <w:rFonts w:cstheme="minorHAnsi"/>
                  <w:b w:val="0"/>
                  <w:bCs w:val="0"/>
                  <w:color w:val="BFBFBF" w:themeColor="background1" w:themeShade="BF"/>
                  <w:sz w:val="16"/>
                  <w:szCs w:val="16"/>
                </w:rPr>
              </w:pPr>
              <w:r>
                <w:rPr>
                  <w:rFonts w:cstheme="minorHAnsi"/>
                  <w:b w:val="0"/>
                  <w:bCs w:val="0"/>
                  <w:color w:val="BFBFBF" w:themeColor="background1" w:themeShade="BF"/>
                  <w:sz w:val="16"/>
                  <w:szCs w:val="16"/>
                </w:rPr>
                <w:t>Initials</w:t>
              </w:r>
            </w:p>
          </w:tc>
        </w:sdtContent>
      </w:sdt>
      <w:tc>
        <w:tcPr>
          <w:tcW w:w="588" w:type="pct"/>
        </w:tcPr>
        <w:p w14:paraId="0B1BF5AA" w14:textId="77777777" w:rsidR="009B7914" w:rsidRPr="009B7914" w:rsidRDefault="009B7914" w:rsidP="009B7914">
          <w:pPr>
            <w:pStyle w:val="Pieddepage"/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</w:pPr>
          <w:r w:rsidRPr="009B7914">
            <w:rPr>
              <w:rFonts w:cstheme="minorHAnsi"/>
              <w:b w:val="0"/>
              <w:bCs w:val="0"/>
              <w:noProof w:val="0"/>
              <w:color w:val="BFBFBF" w:themeColor="background1" w:themeShade="BF"/>
              <w:sz w:val="16"/>
              <w:szCs w:val="16"/>
            </w:rPr>
            <w:fldChar w:fldCharType="begin"/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instrText xml:space="preserve"> PAGE   \* MERGEFORMAT </w:instrText>
          </w:r>
          <w:r w:rsidRPr="009B7914">
            <w:rPr>
              <w:rFonts w:cstheme="minorHAnsi"/>
              <w:b w:val="0"/>
              <w:bCs w:val="0"/>
              <w:noProof w:val="0"/>
              <w:color w:val="BFBFBF" w:themeColor="background1" w:themeShade="BF"/>
              <w:sz w:val="16"/>
              <w:szCs w:val="16"/>
            </w:rPr>
            <w:fldChar w:fldCharType="separate"/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t>1</w:t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fldChar w:fldCharType="end"/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t xml:space="preserve"> / </w:t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fldChar w:fldCharType="begin"/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instrText xml:space="preserve"> NUMPAGES  \* Arabic  \* MERGEFORMAT </w:instrText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fldChar w:fldCharType="separate"/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t>2</w:t>
          </w:r>
          <w:r w:rsidRPr="009B7914"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  <w:fldChar w:fldCharType="end"/>
          </w:r>
        </w:p>
      </w:tc>
      <w:tc>
        <w:tcPr>
          <w:tcW w:w="2230" w:type="pct"/>
        </w:tcPr>
        <w:p w14:paraId="4AAC42A7" w14:textId="05FBB6DD" w:rsidR="009B7914" w:rsidRPr="009B7914" w:rsidRDefault="00575954" w:rsidP="009B7914">
          <w:pPr>
            <w:pStyle w:val="Pieddepage"/>
            <w:tabs>
              <w:tab w:val="center" w:pos="3924"/>
            </w:tabs>
            <w:jc w:val="right"/>
            <w:rPr>
              <w:rFonts w:cstheme="minorHAnsi"/>
              <w:b w:val="0"/>
              <w:bCs w:val="0"/>
              <w:color w:val="BFBFBF" w:themeColor="background1" w:themeShade="BF"/>
              <w:sz w:val="16"/>
              <w:szCs w:val="16"/>
            </w:rPr>
          </w:pPr>
          <w:sdt>
            <w:sdtPr>
              <w:rPr>
                <w:rFonts w:cstheme="minorHAnsi"/>
                <w:b w:val="0"/>
                <w:bCs w:val="0"/>
                <w:color w:val="BFBFBF" w:themeColor="background1" w:themeShade="BF"/>
                <w:sz w:val="16"/>
                <w:szCs w:val="16"/>
              </w:rPr>
              <w:alias w:val="Title"/>
              <w:tag w:val=""/>
              <w:id w:val="-1089691651"/>
              <w:placeholder>
                <w:docPart w:val="FA1BF6B07BD49845898AFB94A5A4219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7914">
                <w:rPr>
                  <w:rFonts w:cstheme="minorHAnsi"/>
                  <w:b w:val="0"/>
                  <w:bCs w:val="0"/>
                  <w:color w:val="BFBFBF" w:themeColor="background1" w:themeShade="BF"/>
                  <w:sz w:val="16"/>
                  <w:szCs w:val="16"/>
                </w:rPr>
                <w:t>IMMOBEL Letterhead Template</w:t>
              </w:r>
            </w:sdtContent>
          </w:sdt>
        </w:p>
      </w:tc>
    </w:tr>
  </w:tbl>
  <w:p w14:paraId="0FF180F4" w14:textId="11A87D0E" w:rsidR="009B7914" w:rsidRPr="009B7914" w:rsidRDefault="009B7914" w:rsidP="009B79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8001" w14:textId="2A20A380" w:rsidR="004620F3" w:rsidRDefault="00CF11CA" w:rsidP="00122CCB">
    <w:pPr>
      <w:pStyle w:val="Pieddepage"/>
      <w:rPr>
        <w:color w:val="263061" w:themeColor="text2"/>
      </w:rPr>
    </w:pPr>
    <w:r w:rsidRPr="00C07771">
      <w:t>Immobel SA/NV</w:t>
    </w:r>
    <w:r w:rsidR="008E2768">
      <w:t xml:space="preserve"> </w:t>
    </w:r>
    <w:r w:rsidR="00B65C89" w:rsidRPr="00C07771">
      <w:t xml:space="preserve">— </w:t>
    </w:r>
    <w:r w:rsidR="00B65C89">
      <w:t>Boulevard Anspach 1 Anspachlaan</w:t>
    </w:r>
    <w:r w:rsidRPr="00C07771">
      <w:t xml:space="preserve"> — B-1000 Bruxelles / Brussel — T +32 (0)2 422 53 11</w:t>
    </w:r>
    <w:r w:rsidRPr="00C07771">
      <w:br/>
      <w:t>RPM Bruxelles / RPR Brussel — TVA / BTW BE 0 405 966 675 — IBAN BE40 2100 5500 0163 — BIC GEBABEBB</w:t>
    </w:r>
    <w:r>
      <w:rPr>
        <w:color w:val="4C84B5"/>
      </w:rPr>
      <w:br/>
    </w:r>
    <w:r w:rsidR="00122CCB">
      <w:rPr>
        <w:color w:val="263061" w:themeColor="text2"/>
      </w:rPr>
      <w:t>www.immobelgroup.com</w:t>
    </w:r>
  </w:p>
  <w:p w14:paraId="29CEB24A" w14:textId="77777777" w:rsidR="00122CCB" w:rsidRPr="00CF11CA" w:rsidRDefault="00122CCB" w:rsidP="00122CCB">
    <w:pPr>
      <w:pStyle w:val="Pieddepage"/>
      <w:rPr>
        <w:color w:val="263061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B43E" w14:textId="77777777" w:rsidR="00575954" w:rsidRDefault="00575954" w:rsidP="007348C2">
      <w:r>
        <w:separator/>
      </w:r>
    </w:p>
  </w:footnote>
  <w:footnote w:type="continuationSeparator" w:id="0">
    <w:p w14:paraId="0176D042" w14:textId="77777777" w:rsidR="00575954" w:rsidRDefault="00575954" w:rsidP="0073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FD0" w14:textId="52397752" w:rsidR="003606FB" w:rsidRPr="006778C4" w:rsidRDefault="00CF11CA" w:rsidP="007348C2">
    <w:r>
      <w:drawing>
        <wp:anchor distT="0" distB="0" distL="114300" distR="114300" simplePos="0" relativeHeight="251662336" behindDoc="1" locked="1" layoutInCell="1" allowOverlap="0" wp14:anchorId="01A35DE2" wp14:editId="3BEF9A46">
          <wp:simplePos x="0" y="0"/>
          <wp:positionH relativeFrom="page">
            <wp:posOffset>894715</wp:posOffset>
          </wp:positionH>
          <wp:positionV relativeFrom="page">
            <wp:posOffset>398780</wp:posOffset>
          </wp:positionV>
          <wp:extent cx="715645" cy="47498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82675" w14:textId="77777777" w:rsidR="00221A7B" w:rsidRPr="006778C4" w:rsidRDefault="00221A7B" w:rsidP="007348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456" w14:textId="0AE2254A" w:rsidR="002E3B04" w:rsidRDefault="00697D47" w:rsidP="007348C2">
    <w:r w:rsidRPr="006778C4">
      <w:drawing>
        <wp:anchor distT="0" distB="360045" distL="114300" distR="114300" simplePos="0" relativeHeight="251660288" behindDoc="1" locked="0" layoutInCell="1" allowOverlap="1" wp14:anchorId="20BD512A" wp14:editId="716DAA36">
          <wp:simplePos x="0" y="0"/>
          <wp:positionH relativeFrom="page">
            <wp:posOffset>3113393</wp:posOffset>
          </wp:positionH>
          <wp:positionV relativeFrom="page">
            <wp:posOffset>457200</wp:posOffset>
          </wp:positionV>
          <wp:extent cx="1345315" cy="892800"/>
          <wp:effectExtent l="0" t="0" r="127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315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C44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7AA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8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1C1A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80E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60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A7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9ED2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2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384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7B6673"/>
    <w:multiLevelType w:val="multilevel"/>
    <w:tmpl w:val="84DC5E0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0BB8E"/>
        <w:u w:color="E0BB8E" w:themeColor="background2"/>
      </w:rPr>
    </w:lvl>
    <w:lvl w:ilvl="1">
      <w:start w:val="1"/>
      <w:numFmt w:val="bullet"/>
      <w:lvlText w:val="¡"/>
      <w:lvlJc w:val="left"/>
      <w:pPr>
        <w:ind w:left="567" w:hanging="283"/>
      </w:pPr>
      <w:rPr>
        <w:rFonts w:ascii="Wingdings" w:hAnsi="Wingdings" w:hint="default"/>
        <w:color w:val="E0BB8E"/>
      </w:rPr>
    </w:lvl>
    <w:lvl w:ilvl="2">
      <w:start w:val="1"/>
      <w:numFmt w:val="bullet"/>
      <w:lvlText w:val="§"/>
      <w:lvlJc w:val="left"/>
      <w:pPr>
        <w:ind w:left="851" w:hanging="284"/>
      </w:pPr>
      <w:rPr>
        <w:rFonts w:ascii="Wingdings" w:hAnsi="Wingdings" w:hint="default"/>
        <w:color w:val="E0BB8E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E0BB8E"/>
      </w:rPr>
    </w:lvl>
    <w:lvl w:ilvl="4">
      <w:start w:val="1"/>
      <w:numFmt w:val="bullet"/>
      <w:lvlText w:val="¡"/>
      <w:lvlJc w:val="left"/>
      <w:pPr>
        <w:ind w:left="1418" w:hanging="284"/>
      </w:pPr>
      <w:rPr>
        <w:rFonts w:ascii="Wingdings" w:hAnsi="Wingdings" w:hint="default"/>
        <w:color w:val="E0BB8E"/>
      </w:rPr>
    </w:lvl>
    <w:lvl w:ilvl="5">
      <w:start w:val="1"/>
      <w:numFmt w:val="bullet"/>
      <w:lvlText w:val="§"/>
      <w:lvlJc w:val="left"/>
      <w:pPr>
        <w:ind w:left="1701" w:hanging="283"/>
      </w:pPr>
      <w:rPr>
        <w:rFonts w:ascii="Wingdings" w:hAnsi="Wingdings" w:hint="default"/>
        <w:color w:val="E0BB8E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E0BB8E"/>
      </w:rPr>
    </w:lvl>
    <w:lvl w:ilvl="7">
      <w:start w:val="1"/>
      <w:numFmt w:val="bullet"/>
      <w:lvlText w:val="¡"/>
      <w:lvlJc w:val="left"/>
      <w:pPr>
        <w:ind w:left="2268" w:hanging="283"/>
      </w:pPr>
      <w:rPr>
        <w:rFonts w:ascii="Wingdings" w:hAnsi="Wingdings" w:hint="default"/>
        <w:color w:val="E0BB8E"/>
      </w:rPr>
    </w:lvl>
    <w:lvl w:ilvl="8">
      <w:start w:val="1"/>
      <w:numFmt w:val="bullet"/>
      <w:lvlText w:val="§"/>
      <w:lvlJc w:val="left"/>
      <w:pPr>
        <w:ind w:left="2552" w:hanging="284"/>
      </w:pPr>
      <w:rPr>
        <w:rFonts w:ascii="Wingdings" w:hAnsi="Wingdings" w:hint="default"/>
        <w:color w:val="E0BB8E"/>
      </w:rPr>
    </w:lvl>
  </w:abstractNum>
  <w:abstractNum w:abstractNumId="11" w15:restartNumberingAfterBreak="0">
    <w:nsid w:val="7F7A4CCC"/>
    <w:multiLevelType w:val="multilevel"/>
    <w:tmpl w:val="4B7C4F3E"/>
    <w:lvl w:ilvl="0">
      <w:start w:val="1"/>
      <w:numFmt w:val="bullet"/>
      <w:pStyle w:val="Paragraphedeliste"/>
      <w:lvlText w:val=""/>
      <w:lvlJc w:val="left"/>
      <w:pPr>
        <w:ind w:left="284" w:hanging="284"/>
      </w:pPr>
      <w:rPr>
        <w:rFonts w:ascii="Symbol" w:hAnsi="Symbol" w:hint="default"/>
        <w:color w:val="E0BB8E"/>
        <w:u w:color="E0BB8E" w:themeColor="background2"/>
      </w:rPr>
    </w:lvl>
    <w:lvl w:ilvl="1">
      <w:start w:val="1"/>
      <w:numFmt w:val="bullet"/>
      <w:lvlText w:val="¡"/>
      <w:lvlJc w:val="left"/>
      <w:pPr>
        <w:ind w:left="567" w:hanging="283"/>
      </w:pPr>
      <w:rPr>
        <w:rFonts w:ascii="Wingdings" w:hAnsi="Wingdings" w:hint="default"/>
        <w:color w:val="E0BB8E"/>
      </w:rPr>
    </w:lvl>
    <w:lvl w:ilvl="2">
      <w:start w:val="1"/>
      <w:numFmt w:val="bullet"/>
      <w:lvlText w:val="§"/>
      <w:lvlJc w:val="left"/>
      <w:pPr>
        <w:ind w:left="851" w:hanging="284"/>
      </w:pPr>
      <w:rPr>
        <w:rFonts w:ascii="Wingdings" w:hAnsi="Wingdings" w:hint="default"/>
        <w:color w:val="E0BB8E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E0BB8E"/>
      </w:rPr>
    </w:lvl>
    <w:lvl w:ilvl="4">
      <w:start w:val="1"/>
      <w:numFmt w:val="bullet"/>
      <w:lvlText w:val="¡"/>
      <w:lvlJc w:val="left"/>
      <w:pPr>
        <w:ind w:left="1418" w:hanging="284"/>
      </w:pPr>
      <w:rPr>
        <w:rFonts w:ascii="Wingdings" w:hAnsi="Wingdings" w:hint="default"/>
        <w:color w:val="E0BB8E"/>
      </w:rPr>
    </w:lvl>
    <w:lvl w:ilvl="5">
      <w:start w:val="1"/>
      <w:numFmt w:val="bullet"/>
      <w:lvlText w:val="§"/>
      <w:lvlJc w:val="left"/>
      <w:pPr>
        <w:ind w:left="1701" w:hanging="283"/>
      </w:pPr>
      <w:rPr>
        <w:rFonts w:ascii="Wingdings" w:hAnsi="Wingdings" w:hint="default"/>
        <w:color w:val="E0BB8E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E0BB8E"/>
      </w:rPr>
    </w:lvl>
    <w:lvl w:ilvl="7">
      <w:start w:val="1"/>
      <w:numFmt w:val="bullet"/>
      <w:lvlText w:val="¡"/>
      <w:lvlJc w:val="left"/>
      <w:pPr>
        <w:ind w:left="2268" w:hanging="283"/>
      </w:pPr>
      <w:rPr>
        <w:rFonts w:ascii="Wingdings" w:hAnsi="Wingdings" w:hint="default"/>
        <w:color w:val="E0BB8E"/>
      </w:rPr>
    </w:lvl>
    <w:lvl w:ilvl="8">
      <w:start w:val="1"/>
      <w:numFmt w:val="bullet"/>
      <w:lvlText w:val="§"/>
      <w:lvlJc w:val="left"/>
      <w:pPr>
        <w:ind w:left="2552" w:hanging="284"/>
      </w:pPr>
      <w:rPr>
        <w:rFonts w:ascii="Wingdings" w:hAnsi="Wingdings" w:hint="default"/>
        <w:color w:val="E0BB8E"/>
      </w:rPr>
    </w:lvl>
  </w:abstractNum>
  <w:num w:numId="1" w16cid:durableId="1441484089">
    <w:abstractNumId w:val="11"/>
  </w:num>
  <w:num w:numId="2" w16cid:durableId="1687976735">
    <w:abstractNumId w:val="4"/>
  </w:num>
  <w:num w:numId="3" w16cid:durableId="1662808387">
    <w:abstractNumId w:val="5"/>
  </w:num>
  <w:num w:numId="4" w16cid:durableId="77214971">
    <w:abstractNumId w:val="6"/>
  </w:num>
  <w:num w:numId="5" w16cid:durableId="1441412207">
    <w:abstractNumId w:val="7"/>
  </w:num>
  <w:num w:numId="6" w16cid:durableId="207768418">
    <w:abstractNumId w:val="9"/>
  </w:num>
  <w:num w:numId="7" w16cid:durableId="2091611116">
    <w:abstractNumId w:val="0"/>
  </w:num>
  <w:num w:numId="8" w16cid:durableId="964310884">
    <w:abstractNumId w:val="1"/>
  </w:num>
  <w:num w:numId="9" w16cid:durableId="1382703340">
    <w:abstractNumId w:val="2"/>
  </w:num>
  <w:num w:numId="10" w16cid:durableId="249244739">
    <w:abstractNumId w:val="3"/>
  </w:num>
  <w:num w:numId="11" w16cid:durableId="217473915">
    <w:abstractNumId w:val="8"/>
  </w:num>
  <w:num w:numId="12" w16cid:durableId="1308898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34"/>
    <w:rsid w:val="000214AE"/>
    <w:rsid w:val="000A700D"/>
    <w:rsid w:val="000C6878"/>
    <w:rsid w:val="000F7306"/>
    <w:rsid w:val="00122CCB"/>
    <w:rsid w:val="00177605"/>
    <w:rsid w:val="001B158D"/>
    <w:rsid w:val="001C6D6D"/>
    <w:rsid w:val="001F6961"/>
    <w:rsid w:val="0020678C"/>
    <w:rsid w:val="00217697"/>
    <w:rsid w:val="00221A7B"/>
    <w:rsid w:val="002A3785"/>
    <w:rsid w:val="002E3B04"/>
    <w:rsid w:val="003606FB"/>
    <w:rsid w:val="003C3D25"/>
    <w:rsid w:val="003F594D"/>
    <w:rsid w:val="004230B4"/>
    <w:rsid w:val="004620F3"/>
    <w:rsid w:val="00476818"/>
    <w:rsid w:val="00493215"/>
    <w:rsid w:val="004B1930"/>
    <w:rsid w:val="00550E32"/>
    <w:rsid w:val="00553B29"/>
    <w:rsid w:val="00573139"/>
    <w:rsid w:val="00575954"/>
    <w:rsid w:val="005966B8"/>
    <w:rsid w:val="006057E9"/>
    <w:rsid w:val="006778C4"/>
    <w:rsid w:val="00697D47"/>
    <w:rsid w:val="0070155E"/>
    <w:rsid w:val="007039C1"/>
    <w:rsid w:val="007348C2"/>
    <w:rsid w:val="007778BB"/>
    <w:rsid w:val="00787223"/>
    <w:rsid w:val="007B5988"/>
    <w:rsid w:val="00823F22"/>
    <w:rsid w:val="00835B88"/>
    <w:rsid w:val="008B3134"/>
    <w:rsid w:val="008E2768"/>
    <w:rsid w:val="00992879"/>
    <w:rsid w:val="009B2396"/>
    <w:rsid w:val="009B7914"/>
    <w:rsid w:val="009D175C"/>
    <w:rsid w:val="009E2572"/>
    <w:rsid w:val="00A23553"/>
    <w:rsid w:val="00A63380"/>
    <w:rsid w:val="00B4042F"/>
    <w:rsid w:val="00B65C89"/>
    <w:rsid w:val="00B74B43"/>
    <w:rsid w:val="00B9705E"/>
    <w:rsid w:val="00BD27B7"/>
    <w:rsid w:val="00C07771"/>
    <w:rsid w:val="00C10D81"/>
    <w:rsid w:val="00C85322"/>
    <w:rsid w:val="00C90916"/>
    <w:rsid w:val="00CA48DB"/>
    <w:rsid w:val="00CC3DBE"/>
    <w:rsid w:val="00CD28C0"/>
    <w:rsid w:val="00CF11CA"/>
    <w:rsid w:val="00D45231"/>
    <w:rsid w:val="00DA1BB0"/>
    <w:rsid w:val="00E407C1"/>
    <w:rsid w:val="00EE0C2E"/>
    <w:rsid w:val="00F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A4D34"/>
  <w15:chartTrackingRefBased/>
  <w15:docId w15:val="{3FD5FB37-2B1A-5743-9B23-1EF83CB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C2"/>
    <w:pPr>
      <w:suppressAutoHyphens/>
      <w:autoSpaceDE w:val="0"/>
      <w:autoSpaceDN w:val="0"/>
      <w:adjustRightInd w:val="0"/>
      <w:spacing w:line="336" w:lineRule="auto"/>
      <w:textAlignment w:val="center"/>
    </w:pPr>
    <w:rPr>
      <w:rFonts w:ascii="Arial" w:hAnsi="Arial" w:cs="Arial"/>
      <w:noProof/>
      <w:color w:val="000000"/>
      <w:sz w:val="18"/>
      <w:szCs w:val="18"/>
    </w:rPr>
  </w:style>
  <w:style w:type="paragraph" w:styleId="Titre1">
    <w:name w:val="heading 1"/>
    <w:next w:val="Titre2"/>
    <w:link w:val="Titre1Car"/>
    <w:uiPriority w:val="9"/>
    <w:qFormat/>
    <w:rsid w:val="007348C2"/>
    <w:pPr>
      <w:suppressAutoHyphens/>
      <w:autoSpaceDE w:val="0"/>
      <w:autoSpaceDN w:val="0"/>
      <w:adjustRightInd w:val="0"/>
      <w:textAlignment w:val="center"/>
      <w:outlineLvl w:val="0"/>
    </w:pPr>
    <w:rPr>
      <w:rFonts w:ascii="Franklin Gothic Demi Cond" w:hAnsi="Franklin Gothic Demi Cond" w:cs="FranklinGothicLTPro-DmCm"/>
      <w:caps/>
      <w:noProof/>
      <w:color w:val="DBB584"/>
      <w:sz w:val="38"/>
      <w:szCs w:val="38"/>
      <w:lang w:val="en-US"/>
    </w:rPr>
  </w:style>
  <w:style w:type="paragraph" w:styleId="Titre2">
    <w:name w:val="heading 2"/>
    <w:basedOn w:val="Titre1"/>
    <w:next w:val="Sous-titre"/>
    <w:link w:val="Titre2Car"/>
    <w:uiPriority w:val="9"/>
    <w:unhideWhenUsed/>
    <w:qFormat/>
    <w:rsid w:val="009E2572"/>
    <w:pPr>
      <w:outlineLvl w:val="1"/>
    </w:pPr>
    <w:rPr>
      <w:b/>
      <w:bCs/>
      <w:color w:val="263061" w:themeColor="text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78B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E0BB8E" w:themeColor="background2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78B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bCs/>
      <w:color w:val="263061" w:themeColor="text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78B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  <w:color w:val="647B96" w:themeColor="accen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07C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07C1"/>
    <w:rPr>
      <w:rFonts w:ascii="Arial" w:hAnsi="Arial" w:cs="Arial"/>
      <w:noProof/>
      <w:color w:val="000000"/>
      <w:sz w:val="18"/>
      <w:szCs w:val="18"/>
    </w:rPr>
  </w:style>
  <w:style w:type="paragraph" w:styleId="Pieddepage">
    <w:name w:val="footer"/>
    <w:link w:val="PieddepageCar"/>
    <w:uiPriority w:val="99"/>
    <w:unhideWhenUsed/>
    <w:rsid w:val="00C07771"/>
    <w:pPr>
      <w:spacing w:before="113" w:line="288" w:lineRule="auto"/>
      <w:jc w:val="center"/>
    </w:pPr>
    <w:rPr>
      <w:rFonts w:ascii="Arial" w:hAnsi="Arial" w:cs="Arial"/>
      <w:b/>
      <w:bCs/>
      <w:noProof/>
      <w:color w:val="647B96" w:themeColor="accent1"/>
      <w:sz w:val="15"/>
      <w:szCs w:val="15"/>
    </w:rPr>
  </w:style>
  <w:style w:type="character" w:customStyle="1" w:styleId="PieddepageCar">
    <w:name w:val="Pied de page Car"/>
    <w:basedOn w:val="Policepardfaut"/>
    <w:link w:val="Pieddepage"/>
    <w:uiPriority w:val="99"/>
    <w:rsid w:val="00C07771"/>
    <w:rPr>
      <w:rFonts w:ascii="Arial" w:hAnsi="Arial" w:cs="Arial"/>
      <w:b/>
      <w:bCs/>
      <w:noProof/>
      <w:color w:val="647B96" w:themeColor="accent1"/>
      <w:sz w:val="15"/>
      <w:szCs w:val="15"/>
    </w:rPr>
  </w:style>
  <w:style w:type="character" w:customStyle="1" w:styleId="Titre1Car">
    <w:name w:val="Titre 1 Car"/>
    <w:basedOn w:val="Policepardfaut"/>
    <w:link w:val="Titre1"/>
    <w:uiPriority w:val="9"/>
    <w:rsid w:val="007348C2"/>
    <w:rPr>
      <w:rFonts w:ascii="Franklin Gothic Demi Cond" w:hAnsi="Franklin Gothic Demi Cond" w:cs="FranklinGothicLTPro-DmCm"/>
      <w:caps/>
      <w:noProof/>
      <w:color w:val="DBB584"/>
      <w:sz w:val="38"/>
      <w:szCs w:val="38"/>
      <w:lang w:val="en-US"/>
    </w:rPr>
  </w:style>
  <w:style w:type="paragraph" w:styleId="Sous-titre">
    <w:name w:val="Subtitle"/>
    <w:basedOn w:val="Titre2"/>
    <w:next w:val="Normal"/>
    <w:link w:val="Sous-titreCar"/>
    <w:uiPriority w:val="11"/>
    <w:qFormat/>
    <w:rsid w:val="009E2572"/>
    <w:pPr>
      <w:spacing w:before="240" w:after="240"/>
      <w:outlineLvl w:val="2"/>
    </w:pPr>
    <w:rPr>
      <w:rFonts w:ascii="Arial" w:hAnsi="Arial" w:cs="Arial"/>
      <w:bCs w:val="0"/>
      <w:caps w:val="0"/>
      <w:color w:val="000000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E2572"/>
    <w:rPr>
      <w:rFonts w:ascii="Arial" w:hAnsi="Arial" w:cs="Arial"/>
      <w:b/>
      <w:noProof/>
      <w:color w:val="000000"/>
      <w:sz w:val="22"/>
      <w:szCs w:val="22"/>
      <w:lang w:val="en-US"/>
    </w:rPr>
  </w:style>
  <w:style w:type="paragraph" w:styleId="Paragraphedeliste">
    <w:name w:val="List Paragraph"/>
    <w:basedOn w:val="Normal"/>
    <w:uiPriority w:val="34"/>
    <w:qFormat/>
    <w:rsid w:val="007778BB"/>
    <w:pPr>
      <w:numPr>
        <w:numId w:val="1"/>
      </w:numPr>
      <w:spacing w:before="80"/>
    </w:pPr>
  </w:style>
  <w:style w:type="character" w:customStyle="1" w:styleId="Titre2Car">
    <w:name w:val="Titre 2 Car"/>
    <w:basedOn w:val="Policepardfaut"/>
    <w:link w:val="Titre2"/>
    <w:uiPriority w:val="9"/>
    <w:rsid w:val="009E2572"/>
    <w:rPr>
      <w:rFonts w:ascii="Franklin Gothic Demi Cond" w:hAnsi="Franklin Gothic Demi Cond" w:cs="FranklinGothicLTPro-DmCm"/>
      <w:b/>
      <w:bCs/>
      <w:caps/>
      <w:noProof/>
      <w:color w:val="263061" w:themeColor="text2"/>
      <w:sz w:val="38"/>
      <w:szCs w:val="38"/>
      <w:lang w:val="en-US"/>
    </w:rPr>
  </w:style>
  <w:style w:type="table" w:styleId="Grilledutableau">
    <w:name w:val="Table Grid"/>
    <w:basedOn w:val="TableauNormal"/>
    <w:uiPriority w:val="39"/>
    <w:rsid w:val="00F7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7778BB"/>
    <w:rPr>
      <w:rFonts w:asciiTheme="majorHAnsi" w:eastAsiaTheme="majorEastAsia" w:hAnsiTheme="majorHAnsi" w:cstheme="majorBidi"/>
      <w:b/>
      <w:bCs/>
      <w:noProof/>
      <w:color w:val="E0BB8E" w:themeColor="background2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4620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0F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620F3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7778BB"/>
    <w:rPr>
      <w:rFonts w:asciiTheme="majorHAnsi" w:eastAsiaTheme="majorEastAsia" w:hAnsiTheme="majorHAnsi" w:cstheme="majorBidi"/>
      <w:b/>
      <w:bCs/>
      <w:noProof/>
      <w:color w:val="263061" w:themeColor="text2"/>
    </w:rPr>
  </w:style>
  <w:style w:type="character" w:customStyle="1" w:styleId="Titre5Car">
    <w:name w:val="Titre 5 Car"/>
    <w:basedOn w:val="Policepardfaut"/>
    <w:link w:val="Titre5"/>
    <w:uiPriority w:val="9"/>
    <w:rsid w:val="007778BB"/>
    <w:rPr>
      <w:rFonts w:asciiTheme="majorHAnsi" w:eastAsiaTheme="majorEastAsia" w:hAnsiTheme="majorHAnsi" w:cstheme="majorBidi"/>
      <w:b/>
      <w:bCs/>
      <w:noProof/>
      <w:color w:val="647B96" w:themeColor="accent1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8BB"/>
    <w:pPr>
      <w:pBdr>
        <w:top w:val="dotted" w:sz="4" w:space="10" w:color="E0BB8E" w:themeColor="background2"/>
        <w:bottom w:val="dotted" w:sz="4" w:space="10" w:color="E0BB8E" w:themeColor="background2"/>
      </w:pBdr>
      <w:suppressAutoHyphens w:val="0"/>
      <w:autoSpaceDE/>
      <w:autoSpaceDN/>
      <w:adjustRightInd/>
      <w:spacing w:before="360" w:after="360" w:line="240" w:lineRule="auto"/>
      <w:ind w:left="864" w:right="864"/>
      <w:jc w:val="center"/>
      <w:textAlignment w:val="auto"/>
    </w:pPr>
    <w:rPr>
      <w:rFonts w:asciiTheme="minorHAnsi" w:hAnsiTheme="minorHAnsi" w:cstheme="minorBidi"/>
      <w:iCs/>
      <w:noProof w:val="0"/>
      <w:color w:val="E0BB8E" w:themeColor="background2"/>
      <w:sz w:val="20"/>
      <w:szCs w:val="22"/>
      <w:lang w:val="fr-BE"/>
    </w:rPr>
  </w:style>
  <w:style w:type="character" w:styleId="lev">
    <w:name w:val="Strong"/>
    <w:uiPriority w:val="22"/>
    <w:qFormat/>
    <w:rsid w:val="007778BB"/>
    <w:rPr>
      <w:rFonts w:asciiTheme="minorHAnsi" w:hAnsiTheme="minorHAnsi"/>
      <w:b/>
      <w:bCs/>
      <w:color w:val="263061" w:themeColor="text2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8BB"/>
    <w:rPr>
      <w:rFonts w:asciiTheme="minorHAnsi" w:hAnsiTheme="minorHAnsi" w:cstheme="minorBidi"/>
      <w:iCs/>
      <w:color w:val="E0BB8E" w:themeColor="background2"/>
      <w:sz w:val="20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ptistedelval/Documents/Design/COMM/Ikigai/202010&#8211;Vivant/00_Sources/Brief/Vivant%20Avocats%20-%20Papier%20en-te&#770;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FBAA72C200B4E9AB2CF1DAE93CA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27746-A72E-F747-91C5-30E2540AF6BB}"/>
      </w:docPartPr>
      <w:docPartBody>
        <w:p w:rsidR="009D06EB" w:rsidRDefault="00CA1B1B" w:rsidP="00CA1B1B">
          <w:pPr>
            <w:pStyle w:val="366FBAA72C200B4E9AB2CF1DAE93CA01"/>
          </w:pPr>
          <w:r w:rsidRPr="00AC5ECD">
            <w:rPr>
              <w:rStyle w:val="Textedelespacerserv"/>
            </w:rPr>
            <w:t>[Keywords]</w:t>
          </w:r>
        </w:p>
      </w:docPartBody>
    </w:docPart>
    <w:docPart>
      <w:docPartPr>
        <w:name w:val="FA1BF6B07BD49845898AFB94A5A42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27085-2E1D-1340-B1A9-AF85B22046D6}"/>
      </w:docPartPr>
      <w:docPartBody>
        <w:p w:rsidR="009D06EB" w:rsidRDefault="00CA1B1B" w:rsidP="00CA1B1B">
          <w:pPr>
            <w:pStyle w:val="FA1BF6B07BD49845898AFB94A5A42194"/>
          </w:pPr>
          <w:r w:rsidRPr="00AC5ECD">
            <w:rPr>
              <w:rStyle w:val="Textedelespacerserv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GothicLTPro-DmCm">
    <w:altName w:val="Calibri"/>
    <w:panose1 w:val="020B0708030502020204"/>
    <w:charset w:val="4D"/>
    <w:family w:val="swiss"/>
    <w:notTrueType/>
    <w:pitch w:val="variable"/>
    <w:sig w:usb0="8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1B"/>
    <w:rsid w:val="007518C8"/>
    <w:rsid w:val="00880002"/>
    <w:rsid w:val="008E7F5E"/>
    <w:rsid w:val="009D06EB"/>
    <w:rsid w:val="009D581F"/>
    <w:rsid w:val="00C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1B1B"/>
    <w:rPr>
      <w:color w:val="808080"/>
    </w:rPr>
  </w:style>
  <w:style w:type="paragraph" w:customStyle="1" w:styleId="366FBAA72C200B4E9AB2CF1DAE93CA01">
    <w:name w:val="366FBAA72C200B4E9AB2CF1DAE93CA01"/>
    <w:rsid w:val="00CA1B1B"/>
  </w:style>
  <w:style w:type="paragraph" w:customStyle="1" w:styleId="FA1BF6B07BD49845898AFB94A5A42194">
    <w:name w:val="FA1BF6B07BD49845898AFB94A5A42194"/>
    <w:rsid w:val="00CA1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Immobel 2020">
      <a:dk1>
        <a:srgbClr val="000000"/>
      </a:dk1>
      <a:lt1>
        <a:srgbClr val="FFFFFF"/>
      </a:lt1>
      <a:dk2>
        <a:srgbClr val="263061"/>
      </a:dk2>
      <a:lt2>
        <a:srgbClr val="E0BB8E"/>
      </a:lt2>
      <a:accent1>
        <a:srgbClr val="647B96"/>
      </a:accent1>
      <a:accent2>
        <a:srgbClr val="E5E7E1"/>
      </a:accent2>
      <a:accent3>
        <a:srgbClr val="233065"/>
      </a:accent3>
      <a:accent4>
        <a:srgbClr val="E0BB8E"/>
      </a:accent4>
      <a:accent5>
        <a:srgbClr val="647B96"/>
      </a:accent5>
      <a:accent6>
        <a:srgbClr val="E5E7E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61D0CFBF04D419E92C6762A59609F" ma:contentTypeVersion="12" ma:contentTypeDescription="Crée un document." ma:contentTypeScope="" ma:versionID="d9b325a67d9cb9aeed8b6e6832f3d082">
  <xsd:schema xmlns:xsd="http://www.w3.org/2001/XMLSchema" xmlns:xs="http://www.w3.org/2001/XMLSchema" xmlns:p="http://schemas.microsoft.com/office/2006/metadata/properties" xmlns:ns2="9694f358-bea2-4fbc-945c-785bfdba02d6" xmlns:ns3="c09fe5a3-2d36-47ce-8129-a79ea8f55571" targetNamespace="http://schemas.microsoft.com/office/2006/metadata/properties" ma:root="true" ma:fieldsID="377c83bf98ab7d89fd077cbcbd59303d" ns2:_="" ns3:_="">
    <xsd:import namespace="9694f358-bea2-4fbc-945c-785bfdba02d6"/>
    <xsd:import namespace="c09fe5a3-2d36-47ce-8129-a79ea8f55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4f358-bea2-4fbc-945c-785bfdba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fe5a3-2d36-47ce-8129-a79ea8f55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3214C-C6CD-9841-B7D7-0B86F839A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0C833-C87B-403E-8802-D174D9B1B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444DA-E652-45EC-BF3F-FF91C31DF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CF864-1EE0-4F9B-8D4A-7E4387E70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4f358-bea2-4fbc-945c-785bfdba02d6"/>
    <ds:schemaRef ds:uri="c09fe5a3-2d36-47ce-8129-a79ea8f55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Vivant Avocats - Papier en-tête.dotx</Template>
  <TotalTime>36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IMMOBEL Letterhead Template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IMMOBEL Letterhead Template</dc:title>
  <dc:subject/>
  <dc:creator>Baptiste Delval</dc:creator>
  <cp:keywords>Initials</cp:keywords>
  <dc:description/>
  <cp:lastModifiedBy>Sylvie Trenard</cp:lastModifiedBy>
  <cp:revision>32</cp:revision>
  <dcterms:created xsi:type="dcterms:W3CDTF">2020-10-15T13:09:00Z</dcterms:created>
  <dcterms:modified xsi:type="dcterms:W3CDTF">2022-06-14T09:22:00Z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0x0101005D161D0CFBF04D419E92C6762A59609F</vt:lpwstr>
  </property>
  <property fmtid="{D5CDD505-2E9C-101B-9397-08002B2CF9AE}" pid="3" name="Order">
    <vt:r8>500</vt:r8>
  </property>
</Properties>
</file>